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B53F74">
        <w:rPr>
          <w:rFonts w:eastAsia="Times New Roman" w:cs="Tahoma"/>
          <w:b/>
          <w:kern w:val="28"/>
          <w:szCs w:val="18"/>
          <w:lang w:eastAsia="pl-PL"/>
        </w:rPr>
        <w:t>25.11</w:t>
      </w:r>
      <w:r w:rsidR="00D648B7" w:rsidRPr="004F26C7">
        <w:rPr>
          <w:rFonts w:eastAsia="Times New Roman" w:cs="Tahoma"/>
          <w:b/>
          <w:kern w:val="28"/>
          <w:szCs w:val="18"/>
          <w:lang w:eastAsia="pl-PL"/>
        </w:rPr>
        <w:t>.</w:t>
      </w:r>
      <w:r w:rsidR="00BA43B3" w:rsidRPr="004F26C7">
        <w:rPr>
          <w:rFonts w:eastAsia="Times New Roman" w:cs="Tahoma"/>
          <w:b/>
          <w:kern w:val="28"/>
          <w:szCs w:val="18"/>
          <w:lang w:eastAsia="pl-PL"/>
        </w:rPr>
        <w:t>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 </w:t>
      </w:r>
      <w:r w:rsidR="00B53F74" w:rsidRPr="00B53F74">
        <w:rPr>
          <w:b/>
        </w:rPr>
        <w:t xml:space="preserve">01.966.832 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4F26C7" w:rsidRDefault="004F26C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 xml:space="preserve">Wydział </w:t>
      </w:r>
      <w:r w:rsidR="00B53F74">
        <w:rPr>
          <w:rFonts w:eastAsia="Times New Roman" w:cs="Tahoma"/>
          <w:sz w:val="16"/>
          <w:szCs w:val="16"/>
          <w:lang w:eastAsia="pl-PL"/>
        </w:rPr>
        <w:t>E4 na terenie Huty Legnica:</w:t>
      </w:r>
    </w:p>
    <w:p w:rsidR="004F26C7" w:rsidRDefault="00B53F7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Złom stalowy o kodzie 170405 – 20</w:t>
      </w:r>
      <w:r w:rsidR="004F26C7">
        <w:rPr>
          <w:rFonts w:eastAsia="Times New Roman" w:cs="Tahoma"/>
          <w:b/>
          <w:sz w:val="16"/>
          <w:szCs w:val="16"/>
          <w:lang w:eastAsia="pl-PL"/>
        </w:rPr>
        <w:t>t</w:t>
      </w:r>
    </w:p>
    <w:p w:rsidR="004F26C7" w:rsidRPr="004F26C7" w:rsidRDefault="00B53F7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Wydział W</w:t>
      </w:r>
      <w:r w:rsidR="004F26C7" w:rsidRPr="004F26C7">
        <w:rPr>
          <w:rFonts w:eastAsia="Times New Roman" w:cs="Tahoma"/>
          <w:sz w:val="16"/>
          <w:szCs w:val="16"/>
          <w:lang w:eastAsia="pl-PL"/>
        </w:rPr>
        <w:t>-</w:t>
      </w:r>
      <w:r>
        <w:rPr>
          <w:rFonts w:eastAsia="Times New Roman" w:cs="Tahoma"/>
          <w:sz w:val="16"/>
          <w:szCs w:val="16"/>
          <w:lang w:eastAsia="pl-PL"/>
        </w:rPr>
        <w:t>4</w:t>
      </w:r>
      <w:r w:rsidR="004F26C7" w:rsidRPr="004F26C7">
        <w:rPr>
          <w:rFonts w:eastAsia="Times New Roman" w:cs="Tahoma"/>
          <w:sz w:val="16"/>
          <w:szCs w:val="16"/>
          <w:lang w:eastAsia="pl-PL"/>
        </w:rPr>
        <w:t xml:space="preserve"> </w:t>
      </w:r>
      <w:r>
        <w:rPr>
          <w:rFonts w:eastAsia="Times New Roman" w:cs="Tahoma"/>
          <w:sz w:val="16"/>
          <w:szCs w:val="16"/>
          <w:lang w:eastAsia="pl-PL"/>
        </w:rPr>
        <w:t>na terenie Huty Legnica</w:t>
      </w:r>
      <w:r w:rsidR="004F26C7" w:rsidRPr="004F26C7">
        <w:rPr>
          <w:rFonts w:eastAsia="Times New Roman" w:cs="Tahoma"/>
          <w:sz w:val="16"/>
          <w:szCs w:val="16"/>
          <w:lang w:eastAsia="pl-PL"/>
        </w:rPr>
        <w:t>:</w:t>
      </w:r>
    </w:p>
    <w:p w:rsidR="004F26C7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- </w:t>
      </w:r>
      <w:r w:rsidR="00B53F74">
        <w:rPr>
          <w:rFonts w:eastAsia="Times New Roman" w:cs="Tahoma"/>
          <w:b/>
          <w:sz w:val="16"/>
          <w:szCs w:val="16"/>
          <w:lang w:eastAsia="pl-PL"/>
        </w:rPr>
        <w:t>złom żelazo i stal o kodzie 170405 – 30</w:t>
      </w:r>
      <w:r>
        <w:rPr>
          <w:rFonts w:eastAsia="Times New Roman" w:cs="Tahoma"/>
          <w:b/>
          <w:sz w:val="16"/>
          <w:szCs w:val="16"/>
          <w:lang w:eastAsia="pl-PL"/>
        </w:rPr>
        <w:t>t</w:t>
      </w:r>
    </w:p>
    <w:p w:rsidR="009E143C" w:rsidRDefault="00B53F74" w:rsidP="00B53F7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Wydział EC-3 Huta Głogów Ciepłownia:</w:t>
      </w:r>
    </w:p>
    <w:p w:rsidR="00B53F74" w:rsidRDefault="00B53F74" w:rsidP="00B53F7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53F74">
        <w:rPr>
          <w:rFonts w:eastAsia="Times New Roman" w:cs="Tahoma"/>
          <w:b/>
          <w:sz w:val="16"/>
          <w:szCs w:val="16"/>
          <w:lang w:eastAsia="pl-PL"/>
        </w:rPr>
        <w:t>- złom aluminiowy o kodzie 170402 – 3t</w:t>
      </w:r>
    </w:p>
    <w:p w:rsidR="00B53F74" w:rsidRDefault="008E006B" w:rsidP="00B53F7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m</w:t>
      </w:r>
      <w:r w:rsidR="00B53F74">
        <w:rPr>
          <w:rFonts w:eastAsia="Times New Roman" w:cs="Tahoma"/>
          <w:b/>
          <w:sz w:val="16"/>
          <w:szCs w:val="16"/>
          <w:lang w:eastAsia="pl-PL"/>
        </w:rPr>
        <w:t>ieszanina złomu metalowego o kodzie 170407 – 30t</w:t>
      </w:r>
    </w:p>
    <w:p w:rsidR="00B53F74" w:rsidRPr="00B53F74" w:rsidRDefault="00B53F74" w:rsidP="00B53F7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- złom kabli Al.-Cu o kodzie 170411 – 3t</w:t>
      </w:r>
    </w:p>
    <w:p w:rsidR="00B53F74" w:rsidRDefault="00B53F74" w:rsidP="00B53F7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A1482D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F26C7"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</w:t>
      </w:r>
      <w:r w:rsidR="004F26C7" w:rsidRPr="004F26C7">
        <w:rPr>
          <w:rFonts w:eastAsia="Times New Roman" w:cs="Tahoma"/>
          <w:b/>
          <w:sz w:val="16"/>
          <w:szCs w:val="16"/>
          <w:lang w:eastAsia="pl-PL"/>
        </w:rPr>
        <w:t>oddziały Energetyki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4F26C7" w:rsidRPr="004F26C7" w:rsidRDefault="009E01C2" w:rsidP="004F26C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4F26C7" w:rsidRPr="004F26C7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783025">
        <w:rPr>
          <w:rFonts w:cs="Tahoma"/>
          <w:b/>
          <w:color w:val="000000" w:themeColor="text1"/>
          <w:sz w:val="16"/>
          <w:szCs w:val="16"/>
        </w:rPr>
        <w:t>Transport odpadów nie może być zlecany innym podmiotom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.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zastrzeżeń.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  <w:r w:rsidR="00215E4A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="00215E4A" w:rsidRPr="00215E4A">
              <w:rPr>
                <w:rFonts w:eastAsia="Times New Roman" w:cs="Tahoma"/>
                <w:sz w:val="16"/>
                <w:szCs w:val="16"/>
                <w:lang w:eastAsia="pl-PL"/>
              </w:rPr>
              <w:t>oferowaną cenę za tonę oraz informację, że jest to Cena netto, do której zostanie doliczony należny podatek VAT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B53F74">
        <w:rPr>
          <w:rFonts w:eastAsia="Times New Roman" w:cs="Tahoma"/>
          <w:b/>
          <w:sz w:val="16"/>
          <w:szCs w:val="16"/>
          <w:lang w:eastAsia="pl-PL"/>
        </w:rPr>
        <w:t>Energetyka grudzień</w:t>
      </w:r>
      <w:r w:rsidR="004F26C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2019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A072C9">
        <w:rPr>
          <w:rFonts w:eastAsia="Times New Roman" w:cs="Tahoma"/>
          <w:b/>
          <w:sz w:val="16"/>
          <w:szCs w:val="16"/>
          <w:lang w:eastAsia="pl-PL"/>
        </w:rPr>
        <w:t>28.11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  <w:bookmarkStart w:id="0" w:name="_GoBack"/>
      <w:bookmarkEnd w:id="0"/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lastRenderedPageBreak/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P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Dudek Mariusz tel.767469346, kom.887869913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Kamil Kania, tel. 767233894, kom. 785 993 138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>Eugeniusz Swojnóg tel. 767477680, kom. 663777735</w:t>
      </w:r>
    </w:p>
    <w:p w:rsidR="00B53F74" w:rsidRDefault="00B53F74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53F74">
        <w:rPr>
          <w:rFonts w:eastAsia="Times New Roman" w:cs="Tahoma"/>
          <w:b/>
          <w:sz w:val="16"/>
          <w:szCs w:val="16"/>
          <w:lang w:eastAsia="pl-PL"/>
        </w:rPr>
        <w:t>Wydział W-4 na terenie Huty Legnica</w:t>
      </w:r>
    </w:p>
    <w:p w:rsidR="00B53F74" w:rsidRPr="00B53F74" w:rsidRDefault="00B53F74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53F74">
        <w:rPr>
          <w:rFonts w:eastAsia="Times New Roman" w:cs="Tahoma"/>
          <w:sz w:val="16"/>
          <w:szCs w:val="16"/>
          <w:lang w:eastAsia="pl-PL"/>
        </w:rPr>
        <w:t>Renata Kania tel. 767464880; kom. 605730034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4F26C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4F26C7" w:rsidRPr="004F26C7" w:rsidRDefault="004F26C7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4F26C7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4F26C7">
          <w:rPr>
            <w:rStyle w:val="Hipercze"/>
            <w:rFonts w:eastAsia="Times New Roman" w:cs="Tahoma"/>
            <w:sz w:val="16"/>
            <w:szCs w:val="16"/>
            <w:lang w:eastAsia="pl-PL"/>
          </w:rPr>
          <w:t>wojciech.zawis@metraco.pl</w:t>
        </w:r>
      </w:hyperlink>
      <w:r w:rsidRPr="004F26C7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spacing w:after="0" w:line="240" w:lineRule="auto"/>
        <w:rPr>
          <w:rFonts w:eastAsia="Calibri" w:cs="Tahoma"/>
          <w:szCs w:val="18"/>
        </w:rPr>
      </w:pPr>
      <w:r w:rsidRPr="00C10AB3">
        <w:rPr>
          <w:rFonts w:eastAsia="Calibri" w:cs="Tahoma"/>
          <w:szCs w:val="18"/>
        </w:rPr>
        <w:t xml:space="preserve">                                                                                                                  ……………………………………………</w:t>
      </w:r>
    </w:p>
    <w:p w:rsidR="00C10AB3" w:rsidRPr="00C10AB3" w:rsidRDefault="00C10AB3" w:rsidP="00C10AB3">
      <w:pPr>
        <w:spacing w:after="0" w:line="240" w:lineRule="auto"/>
        <w:rPr>
          <w:rFonts w:eastAsia="Calibri" w:cs="Tahoma"/>
          <w:szCs w:val="18"/>
          <w:vertAlign w:val="superscript"/>
        </w:rPr>
      </w:pPr>
      <w:r w:rsidRPr="00C10AB3">
        <w:rPr>
          <w:rFonts w:eastAsia="Calibri" w:cs="Tahoma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</w:p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  <w:vertAlign w:val="superscript"/>
              </w:rPr>
              <w:t>nazwa podmiotu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</w:p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  <w:vertAlign w:val="superscript"/>
              </w:rPr>
              <w:t>adres siedziby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</w:p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  <w:vertAlign w:val="superscript"/>
              </w:rPr>
              <w:t>adres miejsca prowadzenia działalności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</w:p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  <w:vertAlign w:val="superscript"/>
              </w:rPr>
            </w:pPr>
            <w:r w:rsidRPr="00C10AB3">
              <w:rPr>
                <w:rFonts w:eastAsia="Calibri" w:cs="Tahoma"/>
                <w:szCs w:val="18"/>
                <w:vertAlign w:val="superscript"/>
              </w:rPr>
              <w:t>NIP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</w:p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</w:rPr>
            </w:pPr>
            <w:r w:rsidRPr="00C10AB3">
              <w:rPr>
                <w:rFonts w:eastAsia="Calibri" w:cs="Tahoma"/>
                <w:szCs w:val="18"/>
              </w:rPr>
              <w:t>……………………………………….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jc w:val="center"/>
              <w:rPr>
                <w:rFonts w:eastAsia="Calibri" w:cs="Tahoma"/>
                <w:szCs w:val="18"/>
                <w:vertAlign w:val="superscript"/>
              </w:rPr>
            </w:pPr>
            <w:r w:rsidRPr="00C10AB3">
              <w:rPr>
                <w:rFonts w:eastAsia="Calibri" w:cs="Tahoma"/>
                <w:szCs w:val="18"/>
                <w:vertAlign w:val="superscript"/>
              </w:rPr>
              <w:t>nr BDO</w:t>
            </w:r>
          </w:p>
        </w:tc>
      </w:tr>
    </w:tbl>
    <w:p w:rsidR="00C10AB3" w:rsidRPr="00C10AB3" w:rsidRDefault="00C10AB3" w:rsidP="00C10AB3">
      <w:pPr>
        <w:spacing w:after="0" w:line="24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0" w:line="24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160" w:line="36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160" w:line="360" w:lineRule="auto"/>
        <w:jc w:val="center"/>
        <w:rPr>
          <w:rFonts w:eastAsia="Calibri" w:cs="Tahoma"/>
          <w:b/>
          <w:szCs w:val="18"/>
        </w:rPr>
      </w:pPr>
      <w:r w:rsidRPr="00C10AB3">
        <w:rPr>
          <w:rFonts w:eastAsia="Calibri" w:cs="Tahoma"/>
          <w:b/>
          <w:szCs w:val="18"/>
        </w:rPr>
        <w:t>Oświadczenie</w:t>
      </w:r>
    </w:p>
    <w:p w:rsidR="00C10AB3" w:rsidRPr="00C10AB3" w:rsidRDefault="00C10AB3" w:rsidP="00C10AB3">
      <w:pPr>
        <w:spacing w:after="160" w:line="36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160" w:line="360" w:lineRule="auto"/>
        <w:jc w:val="both"/>
        <w:rPr>
          <w:rFonts w:eastAsia="Calibri" w:cs="Tahoma"/>
          <w:szCs w:val="18"/>
        </w:rPr>
      </w:pPr>
      <w:r w:rsidRPr="00C10AB3">
        <w:rPr>
          <w:rFonts w:eastAsia="Calibri" w:cs="Tahoma"/>
          <w:szCs w:val="18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10AB3" w:rsidRPr="00C10AB3" w:rsidRDefault="00C10AB3" w:rsidP="00C10AB3">
      <w:pPr>
        <w:spacing w:after="160" w:line="360" w:lineRule="auto"/>
        <w:jc w:val="both"/>
        <w:rPr>
          <w:rFonts w:eastAsia="Calibri" w:cs="Tahoma"/>
          <w:szCs w:val="18"/>
        </w:rPr>
      </w:pPr>
      <w:r w:rsidRPr="00C10AB3">
        <w:rPr>
          <w:rFonts w:eastAsia="Calibri" w:cs="Tahoma"/>
          <w:szCs w:val="18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10AB3" w:rsidRPr="00C10AB3" w:rsidRDefault="00C10AB3" w:rsidP="00C10AB3">
      <w:pPr>
        <w:spacing w:after="160" w:line="360" w:lineRule="auto"/>
        <w:jc w:val="both"/>
        <w:rPr>
          <w:rFonts w:eastAsia="Calibri" w:cs="Tahoma"/>
          <w:szCs w:val="18"/>
        </w:rPr>
      </w:pPr>
      <w:r w:rsidRPr="00C10AB3">
        <w:rPr>
          <w:rFonts w:eastAsia="Calibri" w:cs="Tahoma"/>
          <w:szCs w:val="18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10AB3" w:rsidRPr="00C10AB3" w:rsidRDefault="00C10AB3" w:rsidP="00C10AB3">
      <w:pPr>
        <w:spacing w:after="160" w:line="36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160" w:line="360" w:lineRule="auto"/>
        <w:rPr>
          <w:rFonts w:eastAsia="Calibri" w:cs="Tahoma"/>
          <w:szCs w:val="18"/>
        </w:rPr>
      </w:pPr>
    </w:p>
    <w:p w:rsidR="00C10AB3" w:rsidRPr="00C10AB3" w:rsidRDefault="00C10AB3" w:rsidP="00C10AB3">
      <w:pPr>
        <w:spacing w:after="0" w:line="240" w:lineRule="auto"/>
        <w:rPr>
          <w:rFonts w:eastAsia="Calibri" w:cs="Tahoma"/>
          <w:szCs w:val="18"/>
        </w:rPr>
      </w:pPr>
      <w:r w:rsidRPr="00C10AB3">
        <w:rPr>
          <w:rFonts w:eastAsia="Calibri" w:cs="Tahoma"/>
          <w:szCs w:val="18"/>
        </w:rPr>
        <w:t>………………..……………………………….……</w:t>
      </w: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  <w:r w:rsidRPr="00C10AB3">
        <w:rPr>
          <w:rFonts w:eastAsia="Calibri" w:cs="Tahoma"/>
          <w:szCs w:val="18"/>
          <w:vertAlign w:val="superscript"/>
        </w:rPr>
        <w:t>czytelny podpis osoby upoważnionej</w:t>
      </w: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  <w:r w:rsidRPr="00C10AB3">
        <w:rPr>
          <w:rFonts w:eastAsia="Calibri" w:cs="Tahoma"/>
          <w:szCs w:val="18"/>
          <w:vertAlign w:val="superscript"/>
        </w:rPr>
        <w:t>do reprezentowania odbiorcy odpadów</w:t>
      </w: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10AB3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10AB3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vertAlign w:val="superscript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10AB3" w:rsidRPr="00C10AB3" w:rsidTr="00354284">
        <w:tc>
          <w:tcPr>
            <w:tcW w:w="2547" w:type="dxa"/>
          </w:tcPr>
          <w:p w:rsidR="00C10AB3" w:rsidRPr="00C10AB3" w:rsidRDefault="00C10AB3" w:rsidP="00C10AB3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vertAlign w:val="superscript"/>
                <w:lang w:eastAsia="pl-PL"/>
              </w:rPr>
            </w:pPr>
            <w:r w:rsidRPr="00C10AB3">
              <w:rPr>
                <w:rFonts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10AB3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10AB3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10AB3">
        <w:rPr>
          <w:rFonts w:eastAsia="Times New Roman" w:cs="Tahoma"/>
          <w:sz w:val="16"/>
          <w:szCs w:val="16"/>
          <w:lang w:eastAsia="pl-PL"/>
        </w:rPr>
        <w:t>Oświadczam, iż odebrane odpady zostaną ostatecznie zagospodarowane w procesie  ……………………….……………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10AB3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10AB3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10AB3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10AB3" w:rsidRPr="00C10AB3" w:rsidRDefault="00C10AB3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C10AB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CC2D62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1D2D3D"/>
    <w:rsid w:val="001F315B"/>
    <w:rsid w:val="00215E4A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3F3773"/>
    <w:rsid w:val="0040467F"/>
    <w:rsid w:val="00445177"/>
    <w:rsid w:val="004862DB"/>
    <w:rsid w:val="004F26C7"/>
    <w:rsid w:val="004F71FF"/>
    <w:rsid w:val="00516252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8E006B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43C"/>
    <w:rsid w:val="009E1E13"/>
    <w:rsid w:val="00A072C9"/>
    <w:rsid w:val="00A1482D"/>
    <w:rsid w:val="00A626AD"/>
    <w:rsid w:val="00A67DBC"/>
    <w:rsid w:val="00B15229"/>
    <w:rsid w:val="00B155B6"/>
    <w:rsid w:val="00B36429"/>
    <w:rsid w:val="00B53F74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10AB3"/>
    <w:rsid w:val="00C45CD6"/>
    <w:rsid w:val="00C570C3"/>
    <w:rsid w:val="00C63DF0"/>
    <w:rsid w:val="00C64491"/>
    <w:rsid w:val="00C71BC3"/>
    <w:rsid w:val="00CC2D62"/>
    <w:rsid w:val="00CE491A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  <w:style w:type="table" w:customStyle="1" w:styleId="Tabela-Siatka1">
    <w:name w:val="Tabela - Siatka1"/>
    <w:basedOn w:val="Standardowy"/>
    <w:next w:val="Tabela-Siatka"/>
    <w:uiPriority w:val="39"/>
    <w:rsid w:val="00C1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10AB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5BA7-49A2-4DE2-89A6-27CE61D2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17</TotalTime>
  <Pages>5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8</cp:revision>
  <cp:lastPrinted>2019-10-22T05:48:00Z</cp:lastPrinted>
  <dcterms:created xsi:type="dcterms:W3CDTF">2019-11-25T12:36:00Z</dcterms:created>
  <dcterms:modified xsi:type="dcterms:W3CDTF">2019-11-25T12:55:00Z</dcterms:modified>
</cp:coreProperties>
</file>